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74777991"/>
        <w:docPartObj>
          <w:docPartGallery w:val="Cover Pages"/>
          <w:docPartUnique/>
        </w:docPartObj>
      </w:sdtPr>
      <w:sdtEndPr>
        <w:rPr>
          <w:b/>
          <w:bCs/>
          <w:sz w:val="56"/>
          <w:szCs w:val="56"/>
        </w:rPr>
      </w:sdtEndPr>
      <w:sdtContent>
        <w:p w14:paraId="14867AF6" w14:textId="42CF1150" w:rsidR="00A40FD5" w:rsidRDefault="002D68C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4E2246" wp14:editId="1FFADF0B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871904" cy="809625"/>
                <wp:effectExtent l="0" t="0" r="444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409" cy="81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4FA4B4" w14:textId="306A9A5E" w:rsidR="003208F4" w:rsidRDefault="009B2C01" w:rsidP="00121753">
          <w:pPr>
            <w:ind w:firstLine="4962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Arial Rounded MT Bold" w:hAnsi="Arial Rounded MT Bold" w:cstheme="minorHAnsi"/>
              <w:color w:val="2E74B5" w:themeColor="accent1" w:themeShade="BF"/>
              <w:sz w:val="48"/>
              <w:szCs w:val="48"/>
            </w:rPr>
            <w:t>S</w:t>
          </w:r>
          <w:r w:rsidR="00FA798E" w:rsidRPr="00FA798E">
            <w:rPr>
              <w:rFonts w:ascii="Arial Rounded MT Bold" w:hAnsi="Arial Rounded MT Bold" w:cstheme="minorHAnsi"/>
              <w:color w:val="2E74B5" w:themeColor="accent1" w:themeShade="BF"/>
              <w:sz w:val="48"/>
              <w:szCs w:val="48"/>
            </w:rPr>
            <w:t>ection Athlétisme</w:t>
          </w:r>
        </w:p>
        <w:p w14:paraId="1E6B9455" w14:textId="2899AE78" w:rsidR="003208F4" w:rsidRDefault="003208F4" w:rsidP="00121753">
          <w:pPr>
            <w:ind w:left="-425"/>
            <w:jc w:val="right"/>
            <w:rPr>
              <w:rFonts w:ascii="Arial Rounded MT Bold" w:hAnsi="Arial Rounded MT Bold" w:cstheme="minorHAnsi"/>
              <w:color w:val="2E74B5" w:themeColor="accent1" w:themeShade="BF"/>
              <w:sz w:val="48"/>
              <w:szCs w:val="48"/>
            </w:rPr>
          </w:pPr>
          <w:r w:rsidRPr="00121753">
            <w:rPr>
              <w:rFonts w:ascii="Arial Rounded MT Bold" w:hAnsi="Arial Rounded MT Bold" w:cstheme="minorHAnsi"/>
              <w:color w:val="2E74B5" w:themeColor="accent1" w:themeShade="BF"/>
              <w:sz w:val="48"/>
              <w:szCs w:val="48"/>
            </w:rPr>
            <w:t>Projet sportif 2020/2024</w:t>
          </w:r>
        </w:p>
        <w:p w14:paraId="156E41EB" w14:textId="77777777" w:rsidR="003208F4" w:rsidRDefault="003208F4" w:rsidP="003208F4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b/>
              <w:sz w:val="22"/>
              <w:szCs w:val="22"/>
            </w:rPr>
          </w:pPr>
        </w:p>
        <w:tbl>
          <w:tblPr>
            <w:tblStyle w:val="Grilledutableau"/>
            <w:tblW w:w="9776" w:type="dxa"/>
            <w:tblLook w:val="04A0" w:firstRow="1" w:lastRow="0" w:firstColumn="1" w:lastColumn="0" w:noHBand="0" w:noVBand="1"/>
          </w:tblPr>
          <w:tblGrid>
            <w:gridCol w:w="1555"/>
            <w:gridCol w:w="3543"/>
            <w:gridCol w:w="4678"/>
          </w:tblGrid>
          <w:tr w:rsidR="003208F4" w14:paraId="52C52BA6" w14:textId="77777777" w:rsidTr="00121753">
            <w:tc>
              <w:tcPr>
                <w:tcW w:w="9776" w:type="dxa"/>
                <w:gridSpan w:val="3"/>
              </w:tcPr>
              <w:p w14:paraId="41E39483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 xml:space="preserve">Construire une école de jeunes </w:t>
                </w:r>
                <w:r w:rsidRPr="00D03765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c</w:t>
                </w: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 xml:space="preserve">ompétitive et </w:t>
                </w:r>
                <w:r w:rsidRPr="00D03765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viser la labellisation</w:t>
                </w:r>
              </w:p>
            </w:tc>
          </w:tr>
          <w:tr w:rsidR="003208F4" w:rsidRPr="00D03765" w14:paraId="2EC71FF6" w14:textId="77777777" w:rsidTr="00121753">
            <w:tc>
              <w:tcPr>
                <w:tcW w:w="1555" w:type="dxa"/>
                <w:vAlign w:val="center"/>
              </w:tcPr>
              <w:p w14:paraId="712852C6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Objectifs</w:t>
                </w:r>
              </w:p>
            </w:tc>
            <w:tc>
              <w:tcPr>
                <w:tcW w:w="3543" w:type="dxa"/>
                <w:vAlign w:val="center"/>
              </w:tcPr>
              <w:p w14:paraId="32FC5D1B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Actions</w:t>
                </w:r>
              </w:p>
            </w:tc>
            <w:tc>
              <w:tcPr>
                <w:tcW w:w="4678" w:type="dxa"/>
                <w:vAlign w:val="center"/>
              </w:tcPr>
              <w:p w14:paraId="168CB34C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Indicateurs de réussite des actions</w:t>
                </w:r>
              </w:p>
            </w:tc>
          </w:tr>
          <w:tr w:rsidR="003208F4" w14:paraId="7173C0E2" w14:textId="77777777" w:rsidTr="00121753">
            <w:tc>
              <w:tcPr>
                <w:tcW w:w="1555" w:type="dxa"/>
                <w:vMerge w:val="restart"/>
                <w:vAlign w:val="center"/>
              </w:tcPr>
              <w:p w14:paraId="2821E06F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Construire la performance</w:t>
                </w:r>
              </w:p>
            </w:tc>
            <w:tc>
              <w:tcPr>
                <w:tcW w:w="3543" w:type="dxa"/>
              </w:tcPr>
              <w:p w14:paraId="36ABC16A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Dispenser au moins 2 séances hebdomadaires</w:t>
                </w: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 pour au moins 50% des jeunes inscrits</w:t>
                </w:r>
              </w:p>
            </w:tc>
            <w:tc>
              <w:tcPr>
                <w:tcW w:w="4678" w:type="dxa"/>
              </w:tcPr>
              <w:p w14:paraId="7627D719" w14:textId="3CD7FA09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Participation effective des jeunes aux 2 entrainements hebdomadaires proposés</w:t>
                </w:r>
              </w:p>
            </w:tc>
          </w:tr>
          <w:tr w:rsidR="003208F4" w14:paraId="49A62699" w14:textId="77777777" w:rsidTr="00121753">
            <w:tc>
              <w:tcPr>
                <w:tcW w:w="1555" w:type="dxa"/>
                <w:vMerge/>
              </w:tcPr>
              <w:p w14:paraId="00BB8009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342B9C55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Assurer des séances personnalisées </w:t>
                </w: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pour les jeunes les plus prometteurs</w:t>
                </w:r>
              </w:p>
            </w:tc>
            <w:tc>
              <w:tcPr>
                <w:tcW w:w="4678" w:type="dxa"/>
              </w:tcPr>
              <w:p w14:paraId="0819322A" w14:textId="2788F1BD" w:rsidR="003208F4" w:rsidRPr="001579E5" w:rsidRDefault="001579E5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N</w:t>
                </w:r>
                <w:r w:rsidR="003208F4"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ombre de jeunes suivant des séances individualisées sur toute l'année</w:t>
                </w:r>
              </w:p>
            </w:tc>
          </w:tr>
          <w:tr w:rsidR="003208F4" w14:paraId="2CD9201E" w14:textId="77777777" w:rsidTr="00121753">
            <w:tc>
              <w:tcPr>
                <w:tcW w:w="1555" w:type="dxa"/>
                <w:vMerge/>
              </w:tcPr>
              <w:p w14:paraId="062399A9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1ECA8A90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Organiser l'apprentissage de la compétition</w:t>
                </w:r>
              </w:p>
            </w:tc>
            <w:tc>
              <w:tcPr>
                <w:tcW w:w="4678" w:type="dxa"/>
              </w:tcPr>
              <w:p w14:paraId="5B32898E" w14:textId="2C742377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ind w:left="177" w:hanging="177"/>
                  <w:outlineLvl w:val="0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Participation de ces jeunes à au moins 2 compétitions par an, dont les triades du club</w:t>
                </w:r>
              </w:p>
              <w:p w14:paraId="3CD40539" w14:textId="4BAE9CE0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Participation des jeunes au Cross du club</w:t>
                </w:r>
              </w:p>
            </w:tc>
          </w:tr>
          <w:tr w:rsidR="003208F4" w14:paraId="5203BE76" w14:textId="77777777" w:rsidTr="00121753">
            <w:tc>
              <w:tcPr>
                <w:tcW w:w="1555" w:type="dxa"/>
                <w:vMerge/>
              </w:tcPr>
              <w:p w14:paraId="20B1F285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65B1A710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Encourager l'excellence</w:t>
                </w:r>
              </w:p>
            </w:tc>
            <w:tc>
              <w:tcPr>
                <w:tcW w:w="4678" w:type="dxa"/>
              </w:tcPr>
              <w:p w14:paraId="6B630D57" w14:textId="4A232DA5" w:rsidR="003208F4" w:rsidRPr="001579E5" w:rsidRDefault="001579E5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N</w:t>
                </w:r>
                <w:r w:rsidR="003208F4"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ombre de jeunes en compétition de niveau régional</w:t>
                </w:r>
              </w:p>
            </w:tc>
          </w:tr>
          <w:tr w:rsidR="003208F4" w14:paraId="4503277F" w14:textId="77777777" w:rsidTr="00121753">
            <w:tc>
              <w:tcPr>
                <w:tcW w:w="1555" w:type="dxa"/>
                <w:vMerge w:val="restart"/>
                <w:vAlign w:val="center"/>
              </w:tcPr>
              <w:p w14:paraId="74AE9872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Cultiver l'adversité et le respect</w:t>
                </w:r>
              </w:p>
            </w:tc>
            <w:tc>
              <w:tcPr>
                <w:tcW w:w="3543" w:type="dxa"/>
              </w:tcPr>
              <w:p w14:paraId="691B369C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Augmenter le nombre de licenciées féminines jeunes</w:t>
                </w:r>
              </w:p>
            </w:tc>
            <w:tc>
              <w:tcPr>
                <w:tcW w:w="4678" w:type="dxa"/>
              </w:tcPr>
              <w:p w14:paraId="540AFFC6" w14:textId="429AE13E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Maintenir au moins 40% de féminines</w:t>
                </w:r>
              </w:p>
            </w:tc>
          </w:tr>
          <w:tr w:rsidR="003208F4" w14:paraId="3FC18D42" w14:textId="77777777" w:rsidTr="00121753">
            <w:tc>
              <w:tcPr>
                <w:tcW w:w="1555" w:type="dxa"/>
                <w:vMerge/>
              </w:tcPr>
              <w:p w14:paraId="250F0170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4BB6F868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sz w:val="22"/>
                    <w:szCs w:val="22"/>
                  </w:rPr>
                  <w:t>Intégration des "grands" jeunes dans l'équipe bénévole</w:t>
                </w:r>
              </w:p>
            </w:tc>
            <w:tc>
              <w:tcPr>
                <w:tcW w:w="4678" w:type="dxa"/>
              </w:tcPr>
              <w:p w14:paraId="45649C00" w14:textId="4ABFDA3E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sz w:val="22"/>
                    <w:szCs w:val="22"/>
                  </w:rPr>
                  <w:t>Aide des "grands" jeunes dans les entraînements des jeunes</w:t>
                </w:r>
              </w:p>
            </w:tc>
          </w:tr>
          <w:tr w:rsidR="003208F4" w14:paraId="68BF5DD4" w14:textId="77777777" w:rsidTr="00121753">
            <w:tc>
              <w:tcPr>
                <w:tcW w:w="1555" w:type="dxa"/>
                <w:vMerge/>
              </w:tcPr>
              <w:p w14:paraId="7F54EDF8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783A50DB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Organiser des stages jeunes</w:t>
                </w:r>
              </w:p>
            </w:tc>
            <w:tc>
              <w:tcPr>
                <w:tcW w:w="4678" w:type="dxa"/>
              </w:tcPr>
              <w:p w14:paraId="703CD4DF" w14:textId="3D246ABE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Organisation au moins un stage en cours de saison</w:t>
                </w:r>
              </w:p>
            </w:tc>
          </w:tr>
          <w:tr w:rsidR="003208F4" w14:paraId="56465E32" w14:textId="77777777" w:rsidTr="00121753">
            <w:tc>
              <w:tcPr>
                <w:tcW w:w="1555" w:type="dxa"/>
                <w:vMerge/>
              </w:tcPr>
              <w:p w14:paraId="107F80BC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067A634C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sz w:val="22"/>
                    <w:szCs w:val="22"/>
                  </w:rPr>
                  <w:t>Orchestrer une passerelle entre les jeunes et les adultes</w:t>
                </w:r>
              </w:p>
            </w:tc>
            <w:tc>
              <w:tcPr>
                <w:tcW w:w="4678" w:type="dxa"/>
              </w:tcPr>
              <w:p w14:paraId="7717CA91" w14:textId="77777777" w:rsid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sz w:val="22"/>
                    <w:szCs w:val="22"/>
                  </w:rPr>
                  <w:t xml:space="preserve">Intégration des Grands Jeunes aux entrainements </w:t>
                </w:r>
                <w:r w:rsidR="001579E5">
                  <w:rPr>
                    <w:rFonts w:ascii="Calibri" w:hAnsi="Calibri" w:cs="Calibri"/>
                    <w:sz w:val="22"/>
                    <w:szCs w:val="22"/>
                  </w:rPr>
                  <w:t xml:space="preserve">adultes </w:t>
                </w:r>
              </w:p>
              <w:p w14:paraId="20401A87" w14:textId="64494BBA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sz w:val="22"/>
                    <w:szCs w:val="22"/>
                  </w:rPr>
                  <w:t>Organiser un évènement sportif interne mixant les athlètes jeunes et adultes</w:t>
                </w:r>
              </w:p>
            </w:tc>
          </w:tr>
          <w:tr w:rsidR="003208F4" w14:paraId="5E4489D7" w14:textId="77777777" w:rsidTr="00121753">
            <w:tc>
              <w:tcPr>
                <w:tcW w:w="1555" w:type="dxa"/>
                <w:vMerge w:val="restart"/>
                <w:vAlign w:val="center"/>
              </w:tcPr>
              <w:p w14:paraId="649883FF" w14:textId="66C30FFD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Assurer la continuation</w:t>
                </w:r>
              </w:p>
            </w:tc>
            <w:tc>
              <w:tcPr>
                <w:tcW w:w="3543" w:type="dxa"/>
              </w:tcPr>
              <w:p w14:paraId="4A0CB3B0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Maintenir un entrainement par des éducateurs qualifiés</w:t>
                </w:r>
              </w:p>
            </w:tc>
            <w:tc>
              <w:tcPr>
                <w:tcW w:w="4678" w:type="dxa"/>
              </w:tcPr>
              <w:p w14:paraId="64564FE9" w14:textId="6AEB1135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Viser à avoir deux entraineurs diplômés</w:t>
                </w:r>
              </w:p>
            </w:tc>
          </w:tr>
          <w:tr w:rsidR="003208F4" w14:paraId="47BADC56" w14:textId="77777777" w:rsidTr="00121753">
            <w:tc>
              <w:tcPr>
                <w:tcW w:w="1555" w:type="dxa"/>
                <w:vMerge/>
              </w:tcPr>
              <w:p w14:paraId="0668E20A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00B44073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Améliorer les compétences d'encadrement</w:t>
                </w:r>
              </w:p>
            </w:tc>
            <w:tc>
              <w:tcPr>
                <w:tcW w:w="4678" w:type="dxa"/>
              </w:tcPr>
              <w:p w14:paraId="1E1932B4" w14:textId="57001B02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Dispenser une formation "accompagnant" aux parents</w:t>
                </w:r>
              </w:p>
            </w:tc>
          </w:tr>
          <w:tr w:rsidR="003208F4" w14:paraId="4C53C1F2" w14:textId="77777777" w:rsidTr="00121753">
            <w:tc>
              <w:tcPr>
                <w:tcW w:w="1555" w:type="dxa"/>
                <w:vMerge/>
              </w:tcPr>
              <w:p w14:paraId="66A3B661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31989562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 xml:space="preserve">Entrer dans le scolaire primaire et secondaire </w:t>
                </w:r>
              </w:p>
            </w:tc>
            <w:tc>
              <w:tcPr>
                <w:tcW w:w="4678" w:type="dxa"/>
              </w:tcPr>
              <w:p w14:paraId="45A7AAE4" w14:textId="3A190633" w:rsidR="003208F4" w:rsidRPr="001579E5" w:rsidRDefault="003208F4" w:rsidP="00AA5C7C">
                <w:pPr>
                  <w:pStyle w:val="Paragraphedeliste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579E5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Engager des conventions avec les scolaires</w:t>
                </w:r>
              </w:p>
            </w:tc>
          </w:tr>
        </w:tbl>
        <w:p w14:paraId="444447F1" w14:textId="77777777" w:rsidR="003208F4" w:rsidRDefault="003208F4" w:rsidP="003208F4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b/>
              <w:sz w:val="22"/>
              <w:szCs w:val="22"/>
            </w:rPr>
          </w:pPr>
        </w:p>
        <w:tbl>
          <w:tblPr>
            <w:tblStyle w:val="Grilledutableau"/>
            <w:tblW w:w="9776" w:type="dxa"/>
            <w:tblLook w:val="04A0" w:firstRow="1" w:lastRow="0" w:firstColumn="1" w:lastColumn="0" w:noHBand="0" w:noVBand="1"/>
          </w:tblPr>
          <w:tblGrid>
            <w:gridCol w:w="1590"/>
            <w:gridCol w:w="3467"/>
            <w:gridCol w:w="4719"/>
          </w:tblGrid>
          <w:tr w:rsidR="003208F4" w14:paraId="3A2EF82B" w14:textId="77777777" w:rsidTr="00121753">
            <w:tc>
              <w:tcPr>
                <w:tcW w:w="9776" w:type="dxa"/>
                <w:gridSpan w:val="3"/>
              </w:tcPr>
              <w:p w14:paraId="0A88B907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C301DD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Développer les potentiels des athlètes</w:t>
                </w:r>
              </w:p>
            </w:tc>
          </w:tr>
          <w:tr w:rsidR="003208F4" w:rsidRPr="00D03765" w14:paraId="36C2B047" w14:textId="77777777" w:rsidTr="00121753">
            <w:tc>
              <w:tcPr>
                <w:tcW w:w="1590" w:type="dxa"/>
                <w:vAlign w:val="center"/>
              </w:tcPr>
              <w:p w14:paraId="36F34D0F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Objectifs</w:t>
                </w:r>
              </w:p>
            </w:tc>
            <w:tc>
              <w:tcPr>
                <w:tcW w:w="3467" w:type="dxa"/>
                <w:vAlign w:val="center"/>
              </w:tcPr>
              <w:p w14:paraId="2EDFFE35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Actions</w:t>
                </w:r>
              </w:p>
            </w:tc>
            <w:tc>
              <w:tcPr>
                <w:tcW w:w="4719" w:type="dxa"/>
                <w:vAlign w:val="center"/>
              </w:tcPr>
              <w:p w14:paraId="62281536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Indicateurs de réussite des actions</w:t>
                </w:r>
              </w:p>
            </w:tc>
          </w:tr>
          <w:tr w:rsidR="003208F4" w14:paraId="6D49C83A" w14:textId="77777777" w:rsidTr="00121753">
            <w:tc>
              <w:tcPr>
                <w:tcW w:w="1590" w:type="dxa"/>
                <w:vMerge w:val="restart"/>
                <w:vAlign w:val="center"/>
              </w:tcPr>
              <w:p w14:paraId="65F170B4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301DD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Garantir un entrainement pour tous</w:t>
                </w:r>
              </w:p>
            </w:tc>
            <w:tc>
              <w:tcPr>
                <w:tcW w:w="3467" w:type="dxa"/>
              </w:tcPr>
              <w:p w14:paraId="7A7D8C38" w14:textId="77777777" w:rsidR="003208F4" w:rsidRPr="00C301DD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C301DD">
                  <w:rPr>
                    <w:rFonts w:ascii="Calibri" w:hAnsi="Calibri" w:cs="Calibri"/>
                    <w:bCs/>
                    <w:sz w:val="22"/>
                    <w:szCs w:val="22"/>
                  </w:rPr>
                  <w:t>Assurer des entrainements hebdomadaires aux compétiteurs</w:t>
                </w:r>
              </w:p>
            </w:tc>
            <w:tc>
              <w:tcPr>
                <w:tcW w:w="4719" w:type="dxa"/>
              </w:tcPr>
              <w:p w14:paraId="3D793096" w14:textId="5E97D3F6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Planification d'au moins 3 entrainements hebdomadaires</w:t>
                </w:r>
              </w:p>
            </w:tc>
          </w:tr>
          <w:tr w:rsidR="003208F4" w14:paraId="69E45E0F" w14:textId="77777777" w:rsidTr="00121753">
            <w:tc>
              <w:tcPr>
                <w:tcW w:w="1590" w:type="dxa"/>
                <w:vMerge/>
              </w:tcPr>
              <w:p w14:paraId="42933BD3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256AF714" w14:textId="77777777" w:rsidR="003208F4" w:rsidRPr="00C301DD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C301DD">
                  <w:rPr>
                    <w:rFonts w:ascii="Calibri" w:hAnsi="Calibri" w:cs="Calibri"/>
                    <w:bCs/>
                    <w:sz w:val="22"/>
                    <w:szCs w:val="22"/>
                  </w:rPr>
                  <w:t>Mettre en place un apprentissage adapté aux débutants</w:t>
                </w:r>
              </w:p>
            </w:tc>
            <w:tc>
              <w:tcPr>
                <w:tcW w:w="4719" w:type="dxa"/>
              </w:tcPr>
              <w:p w14:paraId="1395838C" w14:textId="05AC658B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Assurer l'encadrement des débutants sur toute la durée de la saison</w:t>
                </w:r>
              </w:p>
            </w:tc>
          </w:tr>
          <w:tr w:rsidR="003208F4" w14:paraId="4127F6A3" w14:textId="77777777" w:rsidTr="00121753">
            <w:tc>
              <w:tcPr>
                <w:tcW w:w="1590" w:type="dxa"/>
                <w:vMerge/>
              </w:tcPr>
              <w:p w14:paraId="78F95B3C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112DFB52" w14:textId="77777777" w:rsidR="003208F4" w:rsidRPr="00C301DD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C301DD">
                  <w:rPr>
                    <w:rFonts w:ascii="Calibri" w:hAnsi="Calibri" w:cs="Calibri"/>
                    <w:bCs/>
                    <w:sz w:val="22"/>
                    <w:szCs w:val="22"/>
                  </w:rPr>
                  <w:t>Mettre en place de séances individualisées accessibles aux compétiteurs et loisirs</w:t>
                </w:r>
              </w:p>
            </w:tc>
            <w:tc>
              <w:tcPr>
                <w:tcW w:w="4719" w:type="dxa"/>
              </w:tcPr>
              <w:p w14:paraId="2C0F2945" w14:textId="470AFDDB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Assiduité des compétiteurs</w:t>
                </w:r>
              </w:p>
              <w:p w14:paraId="5CAF038C" w14:textId="62D5E89C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Participation des débutants /loisirs</w:t>
                </w:r>
              </w:p>
            </w:tc>
          </w:tr>
          <w:tr w:rsidR="003208F4" w14:paraId="415B94B5" w14:textId="77777777" w:rsidTr="00121753">
            <w:tc>
              <w:tcPr>
                <w:tcW w:w="1590" w:type="dxa"/>
                <w:vMerge/>
              </w:tcPr>
              <w:p w14:paraId="352DB0D2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34E52774" w14:textId="77777777" w:rsidR="003208F4" w:rsidRPr="00F00556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bCs/>
                    <w:sz w:val="22"/>
                    <w:szCs w:val="22"/>
                  </w:rPr>
                  <w:t>Organiser des stages adultes</w:t>
                </w:r>
              </w:p>
            </w:tc>
            <w:tc>
              <w:tcPr>
                <w:tcW w:w="4719" w:type="dxa"/>
              </w:tcPr>
              <w:p w14:paraId="56276BB3" w14:textId="03DEAFE9" w:rsidR="003208F4" w:rsidRPr="00217A4A" w:rsidRDefault="00217A4A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Cs/>
                    <w:sz w:val="22"/>
                    <w:szCs w:val="22"/>
                  </w:rPr>
                  <w:t>O</w:t>
                </w:r>
                <w:r w:rsidR="003208F4"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rganiser au moins un stage Adulte en cours de saison</w:t>
                </w:r>
              </w:p>
            </w:tc>
          </w:tr>
          <w:tr w:rsidR="003208F4" w14:paraId="1A3DF65B" w14:textId="77777777" w:rsidTr="00121753">
            <w:tc>
              <w:tcPr>
                <w:tcW w:w="1590" w:type="dxa"/>
                <w:vMerge w:val="restart"/>
                <w:vAlign w:val="center"/>
              </w:tcPr>
              <w:p w14:paraId="7164C60F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301DD">
                  <w:rPr>
                    <w:rFonts w:ascii="Calibri" w:hAnsi="Calibri" w:cs="Calibri"/>
                    <w:b/>
                    <w:sz w:val="22"/>
                    <w:szCs w:val="22"/>
                  </w:rPr>
                  <w:t>Entretenir l'esprit d'équipe</w:t>
                </w:r>
              </w:p>
            </w:tc>
            <w:tc>
              <w:tcPr>
                <w:tcW w:w="3467" w:type="dxa"/>
              </w:tcPr>
              <w:p w14:paraId="420F1347" w14:textId="77777777" w:rsidR="003208F4" w:rsidRPr="00F00556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bCs/>
                    <w:sz w:val="22"/>
                    <w:szCs w:val="22"/>
                  </w:rPr>
                  <w:t>Programmer une compétition mélangeant Loisirs et Compétiteurs</w:t>
                </w:r>
              </w:p>
            </w:tc>
            <w:tc>
              <w:tcPr>
                <w:tcW w:w="4719" w:type="dxa"/>
              </w:tcPr>
              <w:p w14:paraId="57635EF0" w14:textId="706A4B90" w:rsidR="003208F4" w:rsidRPr="00217A4A" w:rsidRDefault="00217A4A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Cs/>
                    <w:sz w:val="22"/>
                    <w:szCs w:val="22"/>
                  </w:rPr>
                  <w:t>Organiser une compétition</w:t>
                </w:r>
              </w:p>
            </w:tc>
          </w:tr>
          <w:tr w:rsidR="003208F4" w14:paraId="4C073A17" w14:textId="77777777" w:rsidTr="00121753">
            <w:tc>
              <w:tcPr>
                <w:tcW w:w="1590" w:type="dxa"/>
                <w:vMerge/>
              </w:tcPr>
              <w:p w14:paraId="5620BA61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409AF35B" w14:textId="77777777" w:rsidR="003208F4" w:rsidRPr="00F00556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bCs/>
                    <w:sz w:val="22"/>
                    <w:szCs w:val="22"/>
                  </w:rPr>
                  <w:t>Favoriser l’implication de tous à l'organisation du Cross du club</w:t>
                </w:r>
              </w:p>
            </w:tc>
            <w:tc>
              <w:tcPr>
                <w:tcW w:w="4719" w:type="dxa"/>
              </w:tcPr>
              <w:p w14:paraId="1376B4EA" w14:textId="0CEDDA2E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Bénévoles et/ou parents et/ou athlètes du club</w:t>
                </w:r>
              </w:p>
            </w:tc>
          </w:tr>
          <w:tr w:rsidR="003208F4" w14:paraId="77DEEAD0" w14:textId="77777777" w:rsidTr="00121753">
            <w:tc>
              <w:tcPr>
                <w:tcW w:w="1590" w:type="dxa"/>
                <w:vMerge/>
              </w:tcPr>
              <w:p w14:paraId="4C4C7054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2B7E168A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bCs/>
                    <w:sz w:val="22"/>
                    <w:szCs w:val="22"/>
                  </w:rPr>
                  <w:t xml:space="preserve">Favoriser l’implication de tous </w:t>
                </w:r>
                <w:r>
                  <w:rPr>
                    <w:rFonts w:ascii="Calibri" w:hAnsi="Calibri" w:cs="Calibri"/>
                    <w:bCs/>
                    <w:sz w:val="22"/>
                    <w:szCs w:val="22"/>
                  </w:rPr>
                  <w:t>lors des compétitions</w:t>
                </w:r>
              </w:p>
            </w:tc>
            <w:tc>
              <w:tcPr>
                <w:tcW w:w="4719" w:type="dxa"/>
              </w:tcPr>
              <w:p w14:paraId="1F3385AD" w14:textId="21FA34C9" w:rsidR="003208F4" w:rsidRPr="00217A4A" w:rsidRDefault="00217A4A" w:rsidP="00AA5C7C">
                <w:pPr>
                  <w:pStyle w:val="Paragraphedeliste"/>
                  <w:numPr>
                    <w:ilvl w:val="1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Faire des c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ovoiturage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s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 xml:space="preserve"> adultes/jeunes, parents/athlètes … </w:t>
                </w:r>
              </w:p>
              <w:p w14:paraId="169BF3A6" w14:textId="51CE2E8A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Impliquer parents et adultes en tant que juge des compétitions jeunes</w:t>
                </w:r>
              </w:p>
            </w:tc>
          </w:tr>
          <w:tr w:rsidR="003208F4" w14:paraId="2EBF6CF2" w14:textId="77777777" w:rsidTr="00121753">
            <w:tc>
              <w:tcPr>
                <w:tcW w:w="1590" w:type="dxa"/>
                <w:vMerge/>
              </w:tcPr>
              <w:p w14:paraId="3DE320A7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4D688082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sz w:val="22"/>
                    <w:szCs w:val="22"/>
                  </w:rPr>
                  <w:t xml:space="preserve">Fidéliser les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débutants et loisirs</w:t>
                </w:r>
              </w:p>
            </w:tc>
            <w:tc>
              <w:tcPr>
                <w:tcW w:w="4719" w:type="dxa"/>
              </w:tcPr>
              <w:p w14:paraId="3D16CCE6" w14:textId="0909BCC8" w:rsidR="003208F4" w:rsidRPr="00217A4A" w:rsidRDefault="00217A4A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Organiser des 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évènements de convivialité organisés en cours de saison + barbecue de fin de saison</w:t>
                </w:r>
              </w:p>
            </w:tc>
          </w:tr>
          <w:tr w:rsidR="003208F4" w14:paraId="7EFB4067" w14:textId="77777777" w:rsidTr="00121753">
            <w:tc>
              <w:tcPr>
                <w:tcW w:w="1590" w:type="dxa"/>
                <w:vMerge w:val="restart"/>
                <w:vAlign w:val="center"/>
              </w:tcPr>
              <w:p w14:paraId="00C34E25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Encourager la pratique du 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sport</w:t>
                </w:r>
              </w:p>
            </w:tc>
            <w:tc>
              <w:tcPr>
                <w:tcW w:w="3467" w:type="dxa"/>
              </w:tcPr>
              <w:p w14:paraId="5F9986D4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sz w:val="22"/>
                    <w:szCs w:val="22"/>
                  </w:rPr>
                  <w:t xml:space="preserve">Inciter les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débutants et </w:t>
                </w:r>
                <w:r w:rsidRPr="00F00556">
                  <w:rPr>
                    <w:rFonts w:ascii="Calibri" w:hAnsi="Calibri" w:cs="Calibri"/>
                    <w:sz w:val="22"/>
                    <w:szCs w:val="22"/>
                  </w:rPr>
                  <w:t>loisirs à découvrir la compétition</w:t>
                </w:r>
              </w:p>
            </w:tc>
            <w:tc>
              <w:tcPr>
                <w:tcW w:w="4719" w:type="dxa"/>
              </w:tcPr>
              <w:p w14:paraId="1FD6655C" w14:textId="39A01A05" w:rsidR="003208F4" w:rsidRPr="00217A4A" w:rsidRDefault="00217A4A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roposer des compétitions adaptées aux niveau des débutants et loisirs</w:t>
                </w:r>
              </w:p>
            </w:tc>
          </w:tr>
          <w:tr w:rsidR="003208F4" w14:paraId="57E53907" w14:textId="77777777" w:rsidTr="00121753">
            <w:tc>
              <w:tcPr>
                <w:tcW w:w="1590" w:type="dxa"/>
                <w:vMerge/>
              </w:tcPr>
              <w:p w14:paraId="07E2A249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  <w:vAlign w:val="center"/>
              </w:tcPr>
              <w:p w14:paraId="1C788F88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00556">
                  <w:rPr>
                    <w:rFonts w:ascii="Calibri" w:hAnsi="Calibri" w:cs="Calibri"/>
                    <w:sz w:val="22"/>
                    <w:szCs w:val="22"/>
                  </w:rPr>
                  <w:t>Favoriser les inscriptions multiples au sein d'une même famille</w:t>
                </w:r>
              </w:p>
            </w:tc>
            <w:tc>
              <w:tcPr>
                <w:tcW w:w="4719" w:type="dxa"/>
              </w:tcPr>
              <w:p w14:paraId="5827130C" w14:textId="4B376344" w:rsidR="003208F4" w:rsidRPr="00217A4A" w:rsidRDefault="00217A4A" w:rsidP="00AA5C7C">
                <w:pPr>
                  <w:pStyle w:val="Paragraphedeliste"/>
                  <w:numPr>
                    <w:ilvl w:val="1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oursuivre la politique tarifaire modulée pour les renouvellements et les familles</w:t>
                </w:r>
              </w:p>
              <w:p w14:paraId="6E128780" w14:textId="738D3DFC" w:rsidR="003208F4" w:rsidRPr="00217A4A" w:rsidRDefault="00217A4A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roposer un créneau dédié aux parents</w:t>
                </w:r>
              </w:p>
            </w:tc>
          </w:tr>
          <w:tr w:rsidR="003208F4" w14:paraId="27ADAF40" w14:textId="77777777" w:rsidTr="00121753">
            <w:tc>
              <w:tcPr>
                <w:tcW w:w="1590" w:type="dxa"/>
                <w:vMerge/>
              </w:tcPr>
              <w:p w14:paraId="0FC9A161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4540C5ED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479F5">
                  <w:rPr>
                    <w:rFonts w:ascii="Calibri" w:hAnsi="Calibri" w:cs="Calibri"/>
                    <w:sz w:val="22"/>
                    <w:szCs w:val="22"/>
                  </w:rPr>
                  <w:t>Faire participer les parents à la vie du Club</w:t>
                </w:r>
              </w:p>
            </w:tc>
            <w:tc>
              <w:tcPr>
                <w:tcW w:w="4719" w:type="dxa"/>
              </w:tcPr>
              <w:p w14:paraId="60F5FE12" w14:textId="2ED52B13" w:rsidR="003208F4" w:rsidRPr="00217A4A" w:rsidRDefault="003208F4" w:rsidP="00AA5C7C">
                <w:pPr>
                  <w:pStyle w:val="Paragraphedeliste"/>
                  <w:numPr>
                    <w:ilvl w:val="1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Accompagnement des Jeunes en compétition</w:t>
                </w:r>
              </w:p>
              <w:p w14:paraId="5820E4BC" w14:textId="371EC12D" w:rsidR="003208F4" w:rsidRPr="00217A4A" w:rsidRDefault="003208F4" w:rsidP="00AA5C7C">
                <w:pPr>
                  <w:pStyle w:val="Paragraphedeliste"/>
                  <w:numPr>
                    <w:ilvl w:val="1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Participation aux AG afin d'avoir une vision extérieure</w:t>
                </w:r>
              </w:p>
              <w:p w14:paraId="00F3E53B" w14:textId="068EBBEC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Intégration dans l'équipe bénévoles</w:t>
                </w:r>
              </w:p>
            </w:tc>
          </w:tr>
          <w:tr w:rsidR="003208F4" w14:paraId="482CBEC7" w14:textId="77777777" w:rsidTr="00121753">
            <w:tc>
              <w:tcPr>
                <w:tcW w:w="1590" w:type="dxa"/>
                <w:vMerge w:val="restart"/>
                <w:vAlign w:val="center"/>
              </w:tcPr>
              <w:p w14:paraId="4D28E12C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1479F5">
                  <w:rPr>
                    <w:rFonts w:ascii="Calibri" w:hAnsi="Calibri" w:cs="Calibri"/>
                    <w:b/>
                    <w:sz w:val="22"/>
                    <w:szCs w:val="22"/>
                  </w:rPr>
                  <w:t>Faciliter l'engagement bénévole</w:t>
                </w:r>
              </w:p>
            </w:tc>
            <w:tc>
              <w:tcPr>
                <w:tcW w:w="3467" w:type="dxa"/>
              </w:tcPr>
              <w:p w14:paraId="34533FCC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479F5">
                  <w:rPr>
                    <w:rFonts w:ascii="Calibri" w:hAnsi="Calibri" w:cs="Calibri"/>
                    <w:sz w:val="22"/>
                    <w:szCs w:val="22"/>
                  </w:rPr>
                  <w:t>Inciter les nouveaux licenciés à s'impliquer dans la vie du club</w:t>
                </w:r>
              </w:p>
            </w:tc>
            <w:tc>
              <w:tcPr>
                <w:tcW w:w="4719" w:type="dxa"/>
              </w:tcPr>
              <w:p w14:paraId="78C338FE" w14:textId="53FEE6FB" w:rsidR="003208F4" w:rsidRPr="00217A4A" w:rsidRDefault="003208F4" w:rsidP="00AA5C7C">
                <w:pPr>
                  <w:pStyle w:val="Paragraphedeliste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Un nouveau membre au Bureau en fin de saison</w:t>
                </w:r>
              </w:p>
              <w:p w14:paraId="746E57D7" w14:textId="2CCC0156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3 nouveaux bénévoles au moins chaque saison</w:t>
                </w:r>
              </w:p>
            </w:tc>
          </w:tr>
          <w:tr w:rsidR="003208F4" w14:paraId="51E8D425" w14:textId="77777777" w:rsidTr="00121753">
            <w:tc>
              <w:tcPr>
                <w:tcW w:w="1590" w:type="dxa"/>
                <w:vMerge/>
              </w:tcPr>
              <w:p w14:paraId="779FB2E1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467" w:type="dxa"/>
              </w:tcPr>
              <w:p w14:paraId="449E52BB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479F5">
                  <w:rPr>
                    <w:rFonts w:ascii="Calibri" w:hAnsi="Calibri" w:cs="Calibri"/>
                    <w:sz w:val="22"/>
                    <w:szCs w:val="22"/>
                  </w:rPr>
                  <w:t>Publier régulièrement une liste d'actions (ponctuelles) permettant à chacun de participer</w:t>
                </w:r>
              </w:p>
            </w:tc>
            <w:tc>
              <w:tcPr>
                <w:tcW w:w="4719" w:type="dxa"/>
              </w:tcPr>
              <w:p w14:paraId="08D8A67B" w14:textId="4A2E25D6" w:rsidR="003208F4" w:rsidRPr="00217A4A" w:rsidRDefault="003208F4" w:rsidP="00AA5C7C">
                <w:pPr>
                  <w:pStyle w:val="Paragraphedeliste"/>
                  <w:numPr>
                    <w:ilvl w:val="1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Encart dédié du site internet mis à jour en fonction des besoins</w:t>
                </w:r>
              </w:p>
              <w:p w14:paraId="7A77684A" w14:textId="295C075A" w:rsidR="003208F4" w:rsidRPr="00217A4A" w:rsidRDefault="003208F4" w:rsidP="00AA5C7C">
                <w:pPr>
                  <w:pStyle w:val="Paragraphedeliste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Participation des nouveaux licenciés à ces actions ponctuelles</w:t>
                </w:r>
              </w:p>
            </w:tc>
          </w:tr>
        </w:tbl>
        <w:p w14:paraId="51E57351" w14:textId="77777777" w:rsidR="003208F4" w:rsidRDefault="003208F4" w:rsidP="003208F4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b/>
              <w:sz w:val="22"/>
              <w:szCs w:val="22"/>
            </w:rPr>
          </w:pPr>
        </w:p>
        <w:tbl>
          <w:tblPr>
            <w:tblStyle w:val="Grilledutableau"/>
            <w:tblW w:w="9776" w:type="dxa"/>
            <w:tblLook w:val="04A0" w:firstRow="1" w:lastRow="0" w:firstColumn="1" w:lastColumn="0" w:noHBand="0" w:noVBand="1"/>
          </w:tblPr>
          <w:tblGrid>
            <w:gridCol w:w="1555"/>
            <w:gridCol w:w="3543"/>
            <w:gridCol w:w="4678"/>
          </w:tblGrid>
          <w:tr w:rsidR="003208F4" w14:paraId="29095367" w14:textId="77777777" w:rsidTr="00121753">
            <w:tc>
              <w:tcPr>
                <w:tcW w:w="9776" w:type="dxa"/>
                <w:gridSpan w:val="3"/>
              </w:tcPr>
              <w:p w14:paraId="6A85C5FC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1479F5"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Inscrire le club comme membre moteur de la communauté</w:t>
                </w:r>
              </w:p>
            </w:tc>
          </w:tr>
          <w:tr w:rsidR="003208F4" w:rsidRPr="00D03765" w14:paraId="62BC9ACE" w14:textId="77777777" w:rsidTr="00121753">
            <w:tc>
              <w:tcPr>
                <w:tcW w:w="1555" w:type="dxa"/>
                <w:vAlign w:val="center"/>
              </w:tcPr>
              <w:p w14:paraId="65D15DBF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Objectifs</w:t>
                </w:r>
              </w:p>
            </w:tc>
            <w:tc>
              <w:tcPr>
                <w:tcW w:w="3543" w:type="dxa"/>
                <w:vAlign w:val="center"/>
              </w:tcPr>
              <w:p w14:paraId="2C066598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Actions</w:t>
                </w:r>
              </w:p>
            </w:tc>
            <w:tc>
              <w:tcPr>
                <w:tcW w:w="4678" w:type="dxa"/>
                <w:vAlign w:val="center"/>
              </w:tcPr>
              <w:p w14:paraId="0C743FB4" w14:textId="77777777" w:rsidR="003208F4" w:rsidRPr="00D03765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E2C91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  <w:t>Indicateurs de réussite des actions</w:t>
                </w:r>
              </w:p>
            </w:tc>
          </w:tr>
          <w:tr w:rsidR="003208F4" w14:paraId="1F10BFE9" w14:textId="77777777" w:rsidTr="00121753">
            <w:tc>
              <w:tcPr>
                <w:tcW w:w="1555" w:type="dxa"/>
                <w:vMerge w:val="restart"/>
                <w:vAlign w:val="center"/>
              </w:tcPr>
              <w:p w14:paraId="788BB670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Contribution et p</w:t>
                </w:r>
                <w:r w:rsidRPr="001479F5">
                  <w:rPr>
                    <w:rFonts w:ascii="Calibri" w:hAnsi="Calibri" w:cs="Calibri"/>
                    <w:b/>
                    <w:sz w:val="22"/>
                    <w:szCs w:val="22"/>
                  </w:rPr>
                  <w:t>articipation aux évènements marquants de la Commune</w:t>
                </w:r>
              </w:p>
            </w:tc>
            <w:tc>
              <w:tcPr>
                <w:tcW w:w="3543" w:type="dxa"/>
              </w:tcPr>
              <w:p w14:paraId="22E2CC38" w14:textId="77777777" w:rsidR="003208F4" w:rsidRPr="00C301DD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1479F5">
                  <w:rPr>
                    <w:rFonts w:ascii="Calibri" w:hAnsi="Calibri" w:cs="Calibri"/>
                    <w:bCs/>
                    <w:sz w:val="22"/>
                    <w:szCs w:val="22"/>
                  </w:rPr>
                  <w:t>La participation aux événements organisés par la Commune</w:t>
                </w:r>
              </w:p>
            </w:tc>
            <w:tc>
              <w:tcPr>
                <w:tcW w:w="4678" w:type="dxa"/>
              </w:tcPr>
              <w:p w14:paraId="71C1389D" w14:textId="11FEBA4E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Participation annuelle au Forum des Associations</w:t>
                </w:r>
              </w:p>
              <w:p w14:paraId="1CA5C8B0" w14:textId="5FB5E34B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 xml:space="preserve">Participation à l’organisation de la </w:t>
                </w:r>
                <w:proofErr w:type="spellStart"/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Frappadigue</w:t>
                </w:r>
                <w:proofErr w:type="spellEnd"/>
              </w:p>
            </w:tc>
          </w:tr>
          <w:tr w:rsidR="003208F4" w14:paraId="2D7EFC86" w14:textId="77777777" w:rsidTr="00121753">
            <w:tc>
              <w:tcPr>
                <w:tcW w:w="1555" w:type="dxa"/>
                <w:vMerge/>
              </w:tcPr>
              <w:p w14:paraId="609F1B6B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52EBC68A" w14:textId="77777777" w:rsidR="003208F4" w:rsidRPr="00C301DD" w:rsidRDefault="003208F4" w:rsidP="00332D29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Cs/>
                    <w:sz w:val="22"/>
                    <w:szCs w:val="22"/>
                  </w:rPr>
                  <w:t>Organiser</w:t>
                </w:r>
                <w:r w:rsidRPr="001479F5">
                  <w:rPr>
                    <w:rFonts w:ascii="Calibri" w:hAnsi="Calibri" w:cs="Calibri"/>
                    <w:bCs/>
                    <w:sz w:val="22"/>
                    <w:szCs w:val="22"/>
                  </w:rPr>
                  <w:t xml:space="preserve"> des événements dépassant le cadre communal</w:t>
                </w:r>
              </w:p>
            </w:tc>
            <w:tc>
              <w:tcPr>
                <w:tcW w:w="4678" w:type="dxa"/>
              </w:tcPr>
              <w:p w14:paraId="3A2C80D6" w14:textId="6738E1D8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Poursuivre chaque année, selon possibilités, l’organisation du Cross international du club</w:t>
                </w:r>
              </w:p>
              <w:p w14:paraId="58577060" w14:textId="7CB5A633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Organiser au moins une compétition jeune à Sartrouville</w:t>
                </w:r>
              </w:p>
            </w:tc>
          </w:tr>
          <w:tr w:rsidR="003208F4" w14:paraId="395EA3AF" w14:textId="77777777" w:rsidTr="00121753">
            <w:tc>
              <w:tcPr>
                <w:tcW w:w="1555" w:type="dxa"/>
                <w:vAlign w:val="center"/>
              </w:tcPr>
              <w:p w14:paraId="7BAA7EDC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6C617E">
                  <w:rPr>
                    <w:rFonts w:ascii="Calibri" w:hAnsi="Calibri" w:cs="Calibri"/>
                    <w:b/>
                    <w:sz w:val="22"/>
                    <w:szCs w:val="22"/>
                  </w:rPr>
                  <w:t>Devenir un moteur dans le sport santé</w:t>
                </w:r>
              </w:p>
            </w:tc>
            <w:tc>
              <w:tcPr>
                <w:tcW w:w="3543" w:type="dxa"/>
              </w:tcPr>
              <w:p w14:paraId="56D1CA7C" w14:textId="77777777" w:rsidR="003208F4" w:rsidRPr="00F00556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6C617E">
                  <w:rPr>
                    <w:rFonts w:ascii="Calibri" w:hAnsi="Calibri" w:cs="Calibri"/>
                    <w:bCs/>
                    <w:sz w:val="22"/>
                    <w:szCs w:val="22"/>
                  </w:rPr>
                  <w:t>Proposer une alternative de pratique sportive aux salariés des entreprises de la ville</w:t>
                </w:r>
              </w:p>
            </w:tc>
            <w:tc>
              <w:tcPr>
                <w:tcW w:w="4678" w:type="dxa"/>
              </w:tcPr>
              <w:p w14:paraId="4951EDF5" w14:textId="7A76E0F1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Mise en place d'un créneau adapté</w:t>
                </w:r>
              </w:p>
              <w:p w14:paraId="6722B3F5" w14:textId="20D09375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Création d'un événement dédié (</w:t>
                </w:r>
                <w:proofErr w:type="gramStart"/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>challenge</w:t>
                </w:r>
                <w:proofErr w:type="gramEnd"/>
                <w:r w:rsidRPr="00217A4A">
                  <w:rPr>
                    <w:rFonts w:ascii="Calibri" w:hAnsi="Calibri" w:cs="Calibri"/>
                    <w:bCs/>
                    <w:sz w:val="22"/>
                    <w:szCs w:val="22"/>
                  </w:rPr>
                  <w:t xml:space="preserve"> entreprise lors du Cross annuel)</w:t>
                </w:r>
              </w:p>
            </w:tc>
          </w:tr>
          <w:tr w:rsidR="003208F4" w14:paraId="1BA4DD16" w14:textId="77777777" w:rsidTr="00121753">
            <w:tc>
              <w:tcPr>
                <w:tcW w:w="1555" w:type="dxa"/>
                <w:vAlign w:val="center"/>
              </w:tcPr>
              <w:p w14:paraId="7EBA36B4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6C617E">
                  <w:rPr>
                    <w:rFonts w:ascii="Calibri" w:hAnsi="Calibri" w:cs="Calibri"/>
                    <w:b/>
                    <w:sz w:val="22"/>
                    <w:szCs w:val="22"/>
                  </w:rPr>
                  <w:t>Elaborer une mixité sociale</w:t>
                </w:r>
              </w:p>
            </w:tc>
            <w:tc>
              <w:tcPr>
                <w:tcW w:w="3543" w:type="dxa"/>
              </w:tcPr>
              <w:p w14:paraId="48D19831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C617E">
                  <w:rPr>
                    <w:rFonts w:ascii="Calibri" w:hAnsi="Calibri" w:cs="Calibri"/>
                    <w:sz w:val="22"/>
                    <w:szCs w:val="22"/>
                  </w:rPr>
                  <w:t>Mettre en place des actions de promotion dans les "quartiers" de Sartrouville</w:t>
                </w:r>
              </w:p>
            </w:tc>
            <w:tc>
              <w:tcPr>
                <w:tcW w:w="4678" w:type="dxa"/>
              </w:tcPr>
              <w:p w14:paraId="2BC872EF" w14:textId="3045EA5A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Organisation de sessions de découverte de l’athlétisme</w:t>
                </w:r>
              </w:p>
              <w:p w14:paraId="43EDFA37" w14:textId="66713A25" w:rsidR="003208F4" w:rsidRPr="00217A4A" w:rsidRDefault="00217A4A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aintenir une politique tarifaire modulée</w:t>
                </w:r>
              </w:p>
            </w:tc>
          </w:tr>
          <w:tr w:rsidR="003208F4" w14:paraId="3B923653" w14:textId="77777777" w:rsidTr="00121753">
            <w:tc>
              <w:tcPr>
                <w:tcW w:w="1555" w:type="dxa"/>
                <w:vMerge w:val="restart"/>
                <w:vAlign w:val="center"/>
              </w:tcPr>
              <w:p w14:paraId="1EC244F3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6C617E">
                  <w:rPr>
                    <w:rFonts w:ascii="Calibri" w:hAnsi="Calibri" w:cs="Calibri"/>
                    <w:b/>
                    <w:sz w:val="22"/>
                    <w:szCs w:val="22"/>
                  </w:rPr>
                  <w:t>Développer l'éco-responsabilité au quotidien</w:t>
                </w:r>
              </w:p>
            </w:tc>
            <w:tc>
              <w:tcPr>
                <w:tcW w:w="3543" w:type="dxa"/>
              </w:tcPr>
              <w:p w14:paraId="1DDBDB59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2B99">
                  <w:rPr>
                    <w:rFonts w:ascii="Calibri" w:hAnsi="Calibri" w:cs="Calibri"/>
                    <w:sz w:val="22"/>
                    <w:szCs w:val="22"/>
                  </w:rPr>
                  <w:t>Accentuer l'écoresponsabilité dans l'organisation du Club</w:t>
                </w:r>
              </w:p>
            </w:tc>
            <w:tc>
              <w:tcPr>
                <w:tcW w:w="4678" w:type="dxa"/>
              </w:tcPr>
              <w:p w14:paraId="167A9A3C" w14:textId="15B34F88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Gestion du Bureau et de la communication générale via des documents majoritairement numériques et via le site internet</w:t>
                </w:r>
              </w:p>
              <w:p w14:paraId="787BAC69" w14:textId="1C49EDDD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Favoriser le covoiturage pour tous les déplacements (entrainements, compétitions …)</w:t>
                </w:r>
              </w:p>
            </w:tc>
          </w:tr>
          <w:tr w:rsidR="003208F4" w14:paraId="740F2722" w14:textId="77777777" w:rsidTr="00121753">
            <w:tc>
              <w:tcPr>
                <w:tcW w:w="1555" w:type="dxa"/>
                <w:vMerge/>
              </w:tcPr>
              <w:p w14:paraId="733AE37E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353654B5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2B99">
                  <w:rPr>
                    <w:rFonts w:ascii="Calibri" w:hAnsi="Calibri" w:cs="Calibri"/>
                    <w:sz w:val="22"/>
                    <w:szCs w:val="22"/>
                  </w:rPr>
                  <w:t>Accompagner les gestes citoyens dans tous les événements</w:t>
                </w:r>
              </w:p>
            </w:tc>
            <w:tc>
              <w:tcPr>
                <w:tcW w:w="4678" w:type="dxa"/>
              </w:tcPr>
              <w:p w14:paraId="005C6805" w14:textId="1B40B419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177" w:hanging="177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 xml:space="preserve">Mise à disposition et utilisation des sacs de </w:t>
                </w:r>
                <w:proofErr w:type="gramStart"/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tris sélectifs</w:t>
                </w:r>
                <w:proofErr w:type="gramEnd"/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 xml:space="preserve"> et de la vaisselle réutilisable sur chaque événement (Cross, triades, barbecue, AG …)</w:t>
                </w:r>
              </w:p>
            </w:tc>
          </w:tr>
          <w:tr w:rsidR="003208F4" w14:paraId="1DEB171C" w14:textId="77777777" w:rsidTr="00121753">
            <w:trPr>
              <w:trHeight w:val="70"/>
            </w:trPr>
            <w:tc>
              <w:tcPr>
                <w:tcW w:w="1555" w:type="dxa"/>
                <w:vMerge/>
              </w:tcPr>
              <w:p w14:paraId="045D40B6" w14:textId="77777777" w:rsidR="003208F4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3543" w:type="dxa"/>
              </w:tcPr>
              <w:p w14:paraId="088843A3" w14:textId="77777777" w:rsidR="003208F4" w:rsidRPr="00CE2C91" w:rsidRDefault="003208F4" w:rsidP="00332D2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2B99">
                  <w:rPr>
                    <w:rFonts w:ascii="Calibri" w:hAnsi="Calibri" w:cs="Calibri"/>
                    <w:sz w:val="22"/>
                    <w:szCs w:val="22"/>
                  </w:rPr>
                  <w:t xml:space="preserve">Accroitre la valeur éco-responsable du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Cross international annuel</w:t>
                </w:r>
              </w:p>
            </w:tc>
            <w:tc>
              <w:tcPr>
                <w:tcW w:w="4678" w:type="dxa"/>
              </w:tcPr>
              <w:p w14:paraId="6E977C8F" w14:textId="1D3E7427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318" w:hanging="318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Respecter la charte « zéro déchet »</w:t>
                </w:r>
              </w:p>
              <w:p w14:paraId="44926A91" w14:textId="3DFB3653" w:rsidR="003208F4" w:rsidRPr="00217A4A" w:rsidRDefault="00217A4A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318" w:hanging="318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A</w:t>
                </w:r>
                <w:r w:rsidR="003208F4" w:rsidRPr="00217A4A">
                  <w:rPr>
                    <w:rFonts w:ascii="Calibri" w:hAnsi="Calibri" w:cs="Calibri"/>
                    <w:sz w:val="22"/>
                    <w:szCs w:val="22"/>
                  </w:rPr>
                  <w:t>ssurer la valorisation et le recyclage des consommables utilisés</w:t>
                </w:r>
              </w:p>
              <w:p w14:paraId="400F16D1" w14:textId="0BFA4549" w:rsidR="003208F4" w:rsidRPr="00217A4A" w:rsidRDefault="003208F4" w:rsidP="00AA5C7C">
                <w:pPr>
                  <w:pStyle w:val="Paragraphedeliste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ind w:left="318" w:hanging="318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>Valoris</w:t>
                </w:r>
                <w:r w:rsidR="00217A4A">
                  <w:rPr>
                    <w:rFonts w:ascii="Calibri" w:hAnsi="Calibri" w:cs="Calibri"/>
                    <w:sz w:val="22"/>
                    <w:szCs w:val="22"/>
                  </w:rPr>
                  <w:t>er</w:t>
                </w:r>
                <w:r w:rsidRPr="00217A4A">
                  <w:rPr>
                    <w:rFonts w:ascii="Calibri" w:hAnsi="Calibri" w:cs="Calibri"/>
                    <w:sz w:val="22"/>
                    <w:szCs w:val="22"/>
                  </w:rPr>
                  <w:t xml:space="preserve"> des produits locaux dans les lots et récompenses</w:t>
                </w:r>
              </w:p>
            </w:tc>
          </w:tr>
        </w:tbl>
        <w:p w14:paraId="50558797" w14:textId="0045B833" w:rsidR="008723AB" w:rsidRPr="00FE314A" w:rsidRDefault="00FE314A" w:rsidP="00FE314A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>Ces objectifs guideront nos actions au quotidien pour les prochaines saisons.</w:t>
          </w:r>
        </w:p>
      </w:sdtContent>
    </w:sdt>
    <w:p w14:paraId="7635D390" w14:textId="77777777" w:rsidR="003208F4" w:rsidRPr="00E9759C" w:rsidRDefault="003208F4" w:rsidP="008723AB">
      <w:pPr>
        <w:spacing w:before="60" w:after="60"/>
        <w:jc w:val="both"/>
        <w:rPr>
          <w:rFonts w:ascii="Arial" w:hAnsi="Arial" w:cs="Arial"/>
        </w:rPr>
      </w:pPr>
    </w:p>
    <w:sectPr w:rsidR="003208F4" w:rsidRPr="00E9759C" w:rsidSect="00121753">
      <w:headerReference w:type="default" r:id="rId10"/>
      <w:footerReference w:type="default" r:id="rId11"/>
      <w:pgSz w:w="11906" w:h="16838" w:code="9"/>
      <w:pgMar w:top="851" w:right="1133" w:bottom="851" w:left="1134" w:header="720" w:footer="4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6108" w14:textId="77777777" w:rsidR="00A72765" w:rsidRDefault="00A72765">
      <w:r>
        <w:separator/>
      </w:r>
    </w:p>
  </w:endnote>
  <w:endnote w:type="continuationSeparator" w:id="0">
    <w:p w14:paraId="5553A781" w14:textId="77777777" w:rsidR="00A72765" w:rsidRDefault="00A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36297"/>
      <w:docPartObj>
        <w:docPartGallery w:val="Page Numbers (Bottom of Page)"/>
        <w:docPartUnique/>
      </w:docPartObj>
    </w:sdtPr>
    <w:sdtEndPr/>
    <w:sdtContent>
      <w:p w14:paraId="6E4E5B10" w14:textId="77777777" w:rsidR="00556BA4" w:rsidRDefault="00556B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52">
          <w:rPr>
            <w:noProof/>
          </w:rPr>
          <w:t>5</w:t>
        </w:r>
        <w:r>
          <w:fldChar w:fldCharType="end"/>
        </w:r>
      </w:p>
    </w:sdtContent>
  </w:sdt>
  <w:p w14:paraId="4F08662B" w14:textId="77777777" w:rsidR="00633BC5" w:rsidRPr="001F407F" w:rsidRDefault="00633BC5" w:rsidP="001F407F">
    <w:pPr>
      <w:pStyle w:val="Pieddepage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8DE" w14:textId="77777777" w:rsidR="00A72765" w:rsidRDefault="00A72765">
      <w:r>
        <w:separator/>
      </w:r>
    </w:p>
  </w:footnote>
  <w:footnote w:type="continuationSeparator" w:id="0">
    <w:p w14:paraId="2A4A38D8" w14:textId="77777777" w:rsidR="00A72765" w:rsidRDefault="00A7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6AB6" w14:textId="77777777" w:rsidR="00633BC5" w:rsidRDefault="00633BC5" w:rsidP="001F407F">
    <w:pPr>
      <w:pStyle w:val="En-tte"/>
      <w:tabs>
        <w:tab w:val="clear" w:pos="9072"/>
        <w:tab w:val="right" w:pos="9639"/>
      </w:tabs>
    </w:pPr>
    <w:r>
      <w:tab/>
    </w:r>
    <w:r>
      <w:tab/>
    </w:r>
  </w:p>
  <w:p w14:paraId="003EC5A0" w14:textId="77777777" w:rsidR="00633BC5" w:rsidRDefault="00633BC5">
    <w:pPr>
      <w:pStyle w:val="En-tt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F5F"/>
    <w:multiLevelType w:val="hybridMultilevel"/>
    <w:tmpl w:val="AB36BD40"/>
    <w:lvl w:ilvl="0" w:tplc="FC76F0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D6B73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41E"/>
    <w:multiLevelType w:val="hybridMultilevel"/>
    <w:tmpl w:val="4E240A9E"/>
    <w:lvl w:ilvl="0" w:tplc="FC76F0C0">
      <w:start w:val="1"/>
      <w:numFmt w:val="bullet"/>
      <w:lvlText w:val="•"/>
      <w:lvlJc w:val="left"/>
      <w:pPr>
        <w:ind w:left="155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87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F643D5"/>
    <w:multiLevelType w:val="hybridMultilevel"/>
    <w:tmpl w:val="817025BE"/>
    <w:lvl w:ilvl="0" w:tplc="2A22B2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2F96"/>
    <w:multiLevelType w:val="hybridMultilevel"/>
    <w:tmpl w:val="FD008568"/>
    <w:lvl w:ilvl="0" w:tplc="FC76F0C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7C0FFA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E5F82"/>
    <w:multiLevelType w:val="hybridMultilevel"/>
    <w:tmpl w:val="93768BA0"/>
    <w:lvl w:ilvl="0" w:tplc="306E709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b w:val="0"/>
        <w:bCs/>
        <w:i w:val="0"/>
        <w:color w:val="auto"/>
        <w:w w:val="102"/>
        <w:sz w:val="20"/>
        <w:szCs w:val="2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B259AB"/>
    <w:multiLevelType w:val="hybridMultilevel"/>
    <w:tmpl w:val="916C41BE"/>
    <w:lvl w:ilvl="0" w:tplc="FC76F0C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14683"/>
    <w:multiLevelType w:val="hybridMultilevel"/>
    <w:tmpl w:val="BCA230E4"/>
    <w:lvl w:ilvl="0" w:tplc="FC76F0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1AB6"/>
    <w:multiLevelType w:val="hybridMultilevel"/>
    <w:tmpl w:val="19AC6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39EE"/>
    <w:multiLevelType w:val="hybridMultilevel"/>
    <w:tmpl w:val="ED6A78FC"/>
    <w:lvl w:ilvl="0" w:tplc="4D52D7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EE"/>
    <w:rsid w:val="00010E9C"/>
    <w:rsid w:val="000204F8"/>
    <w:rsid w:val="00036FA9"/>
    <w:rsid w:val="00043BDD"/>
    <w:rsid w:val="000456A2"/>
    <w:rsid w:val="00055031"/>
    <w:rsid w:val="00062086"/>
    <w:rsid w:val="00064F3A"/>
    <w:rsid w:val="00070AB7"/>
    <w:rsid w:val="000773F7"/>
    <w:rsid w:val="000972DA"/>
    <w:rsid w:val="000A35F6"/>
    <w:rsid w:val="000A63D6"/>
    <w:rsid w:val="000B0ABE"/>
    <w:rsid w:val="00121753"/>
    <w:rsid w:val="00123C10"/>
    <w:rsid w:val="001576B1"/>
    <w:rsid w:val="001579E5"/>
    <w:rsid w:val="00163A2F"/>
    <w:rsid w:val="00164557"/>
    <w:rsid w:val="001857F9"/>
    <w:rsid w:val="00193971"/>
    <w:rsid w:val="001A1BA0"/>
    <w:rsid w:val="001C4746"/>
    <w:rsid w:val="001D19A7"/>
    <w:rsid w:val="001F407F"/>
    <w:rsid w:val="00217A4A"/>
    <w:rsid w:val="002623D7"/>
    <w:rsid w:val="00272B2B"/>
    <w:rsid w:val="00277933"/>
    <w:rsid w:val="00283B97"/>
    <w:rsid w:val="002A0771"/>
    <w:rsid w:val="002A3FBE"/>
    <w:rsid w:val="002B3991"/>
    <w:rsid w:val="002B3A96"/>
    <w:rsid w:val="002B5131"/>
    <w:rsid w:val="002B5F97"/>
    <w:rsid w:val="002D68CB"/>
    <w:rsid w:val="002F442E"/>
    <w:rsid w:val="002F56ED"/>
    <w:rsid w:val="003208F4"/>
    <w:rsid w:val="0032514C"/>
    <w:rsid w:val="00341637"/>
    <w:rsid w:val="0036292C"/>
    <w:rsid w:val="00364038"/>
    <w:rsid w:val="003676A3"/>
    <w:rsid w:val="003845D9"/>
    <w:rsid w:val="003901FD"/>
    <w:rsid w:val="0039494C"/>
    <w:rsid w:val="003C5009"/>
    <w:rsid w:val="003C6108"/>
    <w:rsid w:val="003E2149"/>
    <w:rsid w:val="004136EE"/>
    <w:rsid w:val="00445130"/>
    <w:rsid w:val="004652EE"/>
    <w:rsid w:val="004664CE"/>
    <w:rsid w:val="0048383F"/>
    <w:rsid w:val="004B54A4"/>
    <w:rsid w:val="004C1B06"/>
    <w:rsid w:val="004D1976"/>
    <w:rsid w:val="00500214"/>
    <w:rsid w:val="00500510"/>
    <w:rsid w:val="0051735E"/>
    <w:rsid w:val="005270FC"/>
    <w:rsid w:val="0053451D"/>
    <w:rsid w:val="00541C34"/>
    <w:rsid w:val="00556BA4"/>
    <w:rsid w:val="00564AF0"/>
    <w:rsid w:val="005677D3"/>
    <w:rsid w:val="00576A52"/>
    <w:rsid w:val="005841ED"/>
    <w:rsid w:val="005978F5"/>
    <w:rsid w:val="005C19A3"/>
    <w:rsid w:val="005D3CE3"/>
    <w:rsid w:val="005E1988"/>
    <w:rsid w:val="005F1A9B"/>
    <w:rsid w:val="006107C5"/>
    <w:rsid w:val="006209A4"/>
    <w:rsid w:val="0062688B"/>
    <w:rsid w:val="00633BC5"/>
    <w:rsid w:val="0065382D"/>
    <w:rsid w:val="006564C6"/>
    <w:rsid w:val="00664903"/>
    <w:rsid w:val="00682324"/>
    <w:rsid w:val="00686F1E"/>
    <w:rsid w:val="006A3852"/>
    <w:rsid w:val="006C65A9"/>
    <w:rsid w:val="006E01A7"/>
    <w:rsid w:val="007041DB"/>
    <w:rsid w:val="0071121C"/>
    <w:rsid w:val="007563AD"/>
    <w:rsid w:val="00775A00"/>
    <w:rsid w:val="007959CC"/>
    <w:rsid w:val="007A36C2"/>
    <w:rsid w:val="007F3A9F"/>
    <w:rsid w:val="00804899"/>
    <w:rsid w:val="008106DF"/>
    <w:rsid w:val="008461B4"/>
    <w:rsid w:val="00862E62"/>
    <w:rsid w:val="00863144"/>
    <w:rsid w:val="008723AB"/>
    <w:rsid w:val="00877A92"/>
    <w:rsid w:val="00881506"/>
    <w:rsid w:val="00884A41"/>
    <w:rsid w:val="00887C88"/>
    <w:rsid w:val="008A1EA9"/>
    <w:rsid w:val="008A3647"/>
    <w:rsid w:val="008A5CDA"/>
    <w:rsid w:val="008A6BC6"/>
    <w:rsid w:val="008B0D24"/>
    <w:rsid w:val="008E04BB"/>
    <w:rsid w:val="008F7ECB"/>
    <w:rsid w:val="0091076A"/>
    <w:rsid w:val="00981FB7"/>
    <w:rsid w:val="00995269"/>
    <w:rsid w:val="009A097C"/>
    <w:rsid w:val="009A7ABF"/>
    <w:rsid w:val="009B2C01"/>
    <w:rsid w:val="00A04F43"/>
    <w:rsid w:val="00A3739E"/>
    <w:rsid w:val="00A40FD5"/>
    <w:rsid w:val="00A449C9"/>
    <w:rsid w:val="00A47F15"/>
    <w:rsid w:val="00A553BD"/>
    <w:rsid w:val="00A55F9A"/>
    <w:rsid w:val="00A72765"/>
    <w:rsid w:val="00AA5C7C"/>
    <w:rsid w:val="00AA7ED7"/>
    <w:rsid w:val="00AB0D24"/>
    <w:rsid w:val="00AD7440"/>
    <w:rsid w:val="00B001BA"/>
    <w:rsid w:val="00B220D5"/>
    <w:rsid w:val="00B23FA1"/>
    <w:rsid w:val="00B506B7"/>
    <w:rsid w:val="00B80D61"/>
    <w:rsid w:val="00B86912"/>
    <w:rsid w:val="00B8745B"/>
    <w:rsid w:val="00B93101"/>
    <w:rsid w:val="00BA1C83"/>
    <w:rsid w:val="00BB3E91"/>
    <w:rsid w:val="00BB6383"/>
    <w:rsid w:val="00BE7E40"/>
    <w:rsid w:val="00C02179"/>
    <w:rsid w:val="00C02745"/>
    <w:rsid w:val="00C23237"/>
    <w:rsid w:val="00C570FF"/>
    <w:rsid w:val="00C875D7"/>
    <w:rsid w:val="00C90281"/>
    <w:rsid w:val="00C96934"/>
    <w:rsid w:val="00C973F4"/>
    <w:rsid w:val="00CA1BB3"/>
    <w:rsid w:val="00CB0BF5"/>
    <w:rsid w:val="00CC6E2F"/>
    <w:rsid w:val="00CD08EC"/>
    <w:rsid w:val="00CD3902"/>
    <w:rsid w:val="00D32D9C"/>
    <w:rsid w:val="00D3573B"/>
    <w:rsid w:val="00D66C3C"/>
    <w:rsid w:val="00D81A13"/>
    <w:rsid w:val="00D8288C"/>
    <w:rsid w:val="00D84895"/>
    <w:rsid w:val="00DF0226"/>
    <w:rsid w:val="00E12954"/>
    <w:rsid w:val="00E14A8E"/>
    <w:rsid w:val="00E225BB"/>
    <w:rsid w:val="00E239DF"/>
    <w:rsid w:val="00E30942"/>
    <w:rsid w:val="00E37B5E"/>
    <w:rsid w:val="00E45858"/>
    <w:rsid w:val="00E500DB"/>
    <w:rsid w:val="00E60534"/>
    <w:rsid w:val="00E76D7A"/>
    <w:rsid w:val="00E80EF3"/>
    <w:rsid w:val="00E911A9"/>
    <w:rsid w:val="00E91326"/>
    <w:rsid w:val="00E9759C"/>
    <w:rsid w:val="00EA5A62"/>
    <w:rsid w:val="00EB5930"/>
    <w:rsid w:val="00EC5BCD"/>
    <w:rsid w:val="00ED1C41"/>
    <w:rsid w:val="00ED6106"/>
    <w:rsid w:val="00EF305E"/>
    <w:rsid w:val="00F0466F"/>
    <w:rsid w:val="00F160B8"/>
    <w:rsid w:val="00F22B8F"/>
    <w:rsid w:val="00F251B9"/>
    <w:rsid w:val="00F34850"/>
    <w:rsid w:val="00F671B2"/>
    <w:rsid w:val="00F92DCB"/>
    <w:rsid w:val="00FA798E"/>
    <w:rsid w:val="00FB3533"/>
    <w:rsid w:val="00FC634B"/>
    <w:rsid w:val="00FD7BC8"/>
    <w:rsid w:val="00FE0225"/>
    <w:rsid w:val="00FE248F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D9910"/>
  <w15:chartTrackingRefBased/>
  <w15:docId w15:val="{D73C0426-8564-4DA5-95A9-A85CB686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71"/>
  </w:style>
  <w:style w:type="paragraph" w:styleId="Titre1">
    <w:name w:val="heading 1"/>
    <w:aliases w:val=" Car"/>
    <w:basedOn w:val="Normal"/>
    <w:next w:val="Normal"/>
    <w:link w:val="Titre1Car"/>
    <w:qFormat/>
    <w:locked/>
    <w:rsid w:val="004664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C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C474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rsid w:val="00A1463B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1C47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463B"/>
    <w:rPr>
      <w:sz w:val="20"/>
      <w:szCs w:val="20"/>
    </w:rPr>
  </w:style>
  <w:style w:type="character" w:styleId="Lienhypertexte">
    <w:name w:val="Hyperlink"/>
    <w:uiPriority w:val="99"/>
    <w:rsid w:val="001C4746"/>
    <w:rPr>
      <w:color w:val="0000FF"/>
      <w:u w:val="single"/>
    </w:rPr>
  </w:style>
  <w:style w:type="character" w:styleId="Lienhypertextesuivivisit">
    <w:name w:val="FollowedHyperlink"/>
    <w:uiPriority w:val="99"/>
    <w:semiHidden/>
    <w:rsid w:val="001C4746"/>
    <w:rPr>
      <w:color w:val="800080"/>
      <w:u w:val="single"/>
    </w:rPr>
  </w:style>
  <w:style w:type="paragraph" w:styleId="Sansinterligne">
    <w:name w:val="No Spacing"/>
    <w:link w:val="SansinterligneCar"/>
    <w:uiPriority w:val="1"/>
    <w:qFormat/>
    <w:rsid w:val="00D66C3C"/>
    <w:rPr>
      <w:rFonts w:ascii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541C3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B86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6912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 Car Car"/>
    <w:link w:val="Titre1"/>
    <w:rsid w:val="004664CE"/>
    <w:rPr>
      <w:rFonts w:ascii="Cambria" w:hAnsi="Cambria"/>
      <w:b/>
      <w:bCs/>
      <w:kern w:val="32"/>
      <w:sz w:val="32"/>
      <w:szCs w:val="32"/>
    </w:rPr>
  </w:style>
  <w:style w:type="character" w:styleId="lev">
    <w:name w:val="Strong"/>
    <w:qFormat/>
    <w:locked/>
    <w:rsid w:val="00ED1C41"/>
    <w:rPr>
      <w:b/>
      <w:bCs/>
    </w:rPr>
  </w:style>
  <w:style w:type="paragraph" w:styleId="NormalWeb">
    <w:name w:val="Normal (Web)"/>
    <w:basedOn w:val="Normal"/>
    <w:unhideWhenUsed/>
    <w:rsid w:val="00010E9C"/>
    <w:pPr>
      <w:spacing w:before="100" w:beforeAutospacing="1" w:after="100" w:afterAutospacing="1"/>
    </w:pPr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56BA4"/>
    <w:rPr>
      <w:rFonts w:ascii="Calibri" w:hAnsi="Calibri" w:cs="Calibri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7C88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9B2C01"/>
    <w:rPr>
      <w:rFonts w:asciiTheme="majorHAnsi" w:eastAsiaTheme="majorEastAsia" w:hAnsiTheme="majorHAnsi" w:cstheme="majorBidi"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32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587B61-B1F7-45D3-9C40-DEAFC175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2021/2022</vt:lpstr>
    </vt:vector>
  </TitlesOfParts>
  <Company>Entente Sportive de Sartrouville – Section Athlétisme</Company>
  <LinksUpToDate>false</LinksUpToDate>
  <CharactersWithSpaces>5457</CharactersWithSpaces>
  <SharedDoc>false</SharedDoc>
  <HLinks>
    <vt:vector size="6" baseType="variant"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mailto:club@sartrouville-athle.fr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2021/2022</dc:title>
  <dc:subject>Dossier de présentation</dc:subject>
  <dc:creator>ESS / A</dc:creator>
  <cp:keywords>entête,lettre</cp:keywords>
  <cp:lastModifiedBy>jean luc</cp:lastModifiedBy>
  <cp:revision>3</cp:revision>
  <cp:lastPrinted>2021-07-16T14:22:00Z</cp:lastPrinted>
  <dcterms:created xsi:type="dcterms:W3CDTF">2021-08-20T13:04:00Z</dcterms:created>
  <dcterms:modified xsi:type="dcterms:W3CDTF">2021-08-20T13:09:00Z</dcterms:modified>
</cp:coreProperties>
</file>